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3F29DD" w:rsidP="003F29DD">
      <w:pPr>
        <w:jc w:val="center"/>
        <w:rPr>
          <w:rFonts w:ascii="Cambria" w:hAnsi="Cambria"/>
          <w:b/>
          <w:u w:val="single"/>
        </w:rPr>
      </w:pPr>
      <w:r w:rsidRPr="003F29DD">
        <w:rPr>
          <w:rFonts w:ascii="Cambria" w:hAnsi="Cambria"/>
          <w:b/>
          <w:u w:val="single"/>
        </w:rPr>
        <w:t>Understanding Holiday Parenting Time Arrangements in Illinois</w:t>
      </w:r>
    </w:p>
    <w:p w:rsidR="00E32863" w:rsidRDefault="00AC0507" w:rsidP="00911020">
      <w:pPr>
        <w:rPr>
          <w:rFonts w:ascii="Cambria" w:hAnsi="Cambria"/>
        </w:rPr>
      </w:pPr>
      <w:r>
        <w:rPr>
          <w:rFonts w:ascii="Cambria" w:hAnsi="Cambria"/>
        </w:rPr>
        <w:t>Several holidays are lined up during this month. Most people are likely to be excited about spending quality, joyous time with</w:t>
      </w:r>
      <w:r w:rsidR="00411CC8">
        <w:rPr>
          <w:rFonts w:ascii="Cambria" w:hAnsi="Cambria"/>
        </w:rPr>
        <w:t xml:space="preserve"> their</w:t>
      </w:r>
      <w:r>
        <w:rPr>
          <w:rFonts w:ascii="Cambria" w:hAnsi="Cambria"/>
        </w:rPr>
        <w:t xml:space="preserve"> family and friends</w:t>
      </w:r>
      <w:r w:rsidR="00910FD4">
        <w:rPr>
          <w:rFonts w:ascii="Cambria" w:hAnsi="Cambria"/>
        </w:rPr>
        <w:t xml:space="preserve"> during the holiday season</w:t>
      </w:r>
      <w:r>
        <w:rPr>
          <w:rFonts w:ascii="Cambria" w:hAnsi="Cambria"/>
        </w:rPr>
        <w:t xml:space="preserve">, </w:t>
      </w:r>
      <w:r w:rsidR="00910FD4">
        <w:rPr>
          <w:rFonts w:ascii="Cambria" w:hAnsi="Cambria"/>
        </w:rPr>
        <w:t>but divorced parents may still be uncertain about whether they will be able to spend time with their children this year.</w:t>
      </w:r>
      <w:hyperlink r:id="rId5" w:history="1">
        <w:r w:rsidR="00910FD4" w:rsidRPr="00373B39">
          <w:rPr>
            <w:rStyle w:val="Hyperlink"/>
            <w:rFonts w:ascii="Cambria" w:hAnsi="Cambria"/>
          </w:rPr>
          <w:t xml:space="preserve"> Illinois family laws</w:t>
        </w:r>
      </w:hyperlink>
      <w:r w:rsidR="00910FD4">
        <w:rPr>
          <w:rFonts w:ascii="Cambria" w:hAnsi="Cambria"/>
        </w:rPr>
        <w:t xml:space="preserve"> were recently modified to make sure the children are able to spend </w:t>
      </w:r>
      <w:r w:rsidR="00411CC8">
        <w:rPr>
          <w:rFonts w:ascii="Cambria" w:hAnsi="Cambria"/>
        </w:rPr>
        <w:t xml:space="preserve">adequate amount of </w:t>
      </w:r>
      <w:r w:rsidR="00910FD4">
        <w:rPr>
          <w:rFonts w:ascii="Cambria" w:hAnsi="Cambria"/>
        </w:rPr>
        <w:t>time with both parents.</w:t>
      </w:r>
    </w:p>
    <w:p w:rsidR="00911020" w:rsidRDefault="00910FD4" w:rsidP="00911020">
      <w:pPr>
        <w:rPr>
          <w:rFonts w:ascii="Cambria" w:hAnsi="Cambria"/>
        </w:rPr>
      </w:pPr>
      <w:r>
        <w:rPr>
          <w:rFonts w:ascii="Cambria" w:hAnsi="Cambria"/>
        </w:rPr>
        <w:t xml:space="preserve">Which parent will take care of </w:t>
      </w:r>
      <w:r w:rsidR="00373B39">
        <w:rPr>
          <w:rFonts w:ascii="Cambria" w:hAnsi="Cambria"/>
        </w:rPr>
        <w:t>their</w:t>
      </w:r>
      <w:r>
        <w:rPr>
          <w:rFonts w:ascii="Cambria" w:hAnsi="Cambria"/>
        </w:rPr>
        <w:t xml:space="preserve"> chi</w:t>
      </w:r>
      <w:r w:rsidR="00373B39">
        <w:rPr>
          <w:rFonts w:ascii="Cambria" w:hAnsi="Cambria"/>
        </w:rPr>
        <w:t xml:space="preserve">ld for how many days is included </w:t>
      </w:r>
      <w:r>
        <w:rPr>
          <w:rFonts w:ascii="Cambria" w:hAnsi="Cambria"/>
        </w:rPr>
        <w:t xml:space="preserve">in a parenting plan that comprises of a regular and holiday parenting time schedule. </w:t>
      </w:r>
      <w:r w:rsidR="00E32863">
        <w:rPr>
          <w:rFonts w:ascii="Cambria" w:hAnsi="Cambria"/>
        </w:rPr>
        <w:t>The latter is dedicated to helping parents understand and decide the arrangement for different holidays and special occasions so that the</w:t>
      </w:r>
      <w:r w:rsidR="00361595">
        <w:rPr>
          <w:rFonts w:ascii="Cambria" w:hAnsi="Cambria"/>
        </w:rPr>
        <w:t>re</w:t>
      </w:r>
      <w:r w:rsidR="00E32863">
        <w:rPr>
          <w:rFonts w:ascii="Cambria" w:hAnsi="Cambria"/>
        </w:rPr>
        <w:t xml:space="preserve"> are no conflicts after divorce. </w:t>
      </w:r>
    </w:p>
    <w:p w:rsidR="00E32863" w:rsidRDefault="00057EA8" w:rsidP="00911020">
      <w:pPr>
        <w:rPr>
          <w:rFonts w:ascii="Cambria" w:hAnsi="Cambria"/>
          <w:b/>
        </w:rPr>
      </w:pPr>
      <w:r w:rsidRPr="00057EA8">
        <w:rPr>
          <w:rFonts w:ascii="Cambria" w:hAnsi="Cambria"/>
          <w:b/>
        </w:rPr>
        <w:t xml:space="preserve">Making Arrangement for Holiday Time </w:t>
      </w:r>
    </w:p>
    <w:p w:rsidR="00110EF9" w:rsidRDefault="00110EF9" w:rsidP="00911020">
      <w:pPr>
        <w:rPr>
          <w:rFonts w:ascii="Cambria" w:hAnsi="Cambria"/>
        </w:rPr>
      </w:pPr>
      <w:r>
        <w:rPr>
          <w:rFonts w:ascii="Cambria" w:hAnsi="Cambria"/>
        </w:rPr>
        <w:t xml:space="preserve">During the holiday season, </w:t>
      </w:r>
      <w:r w:rsidR="00411CC8">
        <w:rPr>
          <w:rFonts w:ascii="Cambria" w:hAnsi="Cambria"/>
        </w:rPr>
        <w:t xml:space="preserve">schools are closed </w:t>
      </w:r>
      <w:r>
        <w:rPr>
          <w:rFonts w:ascii="Cambria" w:hAnsi="Cambria"/>
        </w:rPr>
        <w:t xml:space="preserve">for the winter break, </w:t>
      </w:r>
      <w:r w:rsidR="005E0EFA">
        <w:rPr>
          <w:rFonts w:ascii="Cambria" w:hAnsi="Cambria"/>
        </w:rPr>
        <w:t xml:space="preserve">and </w:t>
      </w:r>
      <w:r>
        <w:rPr>
          <w:rFonts w:ascii="Cambria" w:hAnsi="Cambria"/>
        </w:rPr>
        <w:t>parents are likely to get time off from work as well.</w:t>
      </w:r>
      <w:r w:rsidR="00411CC8">
        <w:rPr>
          <w:rFonts w:ascii="Cambria" w:hAnsi="Cambria"/>
        </w:rPr>
        <w:t xml:space="preserve"> Same is the case with most of the</w:t>
      </w:r>
      <w:r w:rsidR="00D42912">
        <w:rPr>
          <w:rFonts w:ascii="Cambria" w:hAnsi="Cambria"/>
        </w:rPr>
        <w:t xml:space="preserve"> other</w:t>
      </w:r>
      <w:r w:rsidR="00411CC8">
        <w:rPr>
          <w:rFonts w:ascii="Cambria" w:hAnsi="Cambria"/>
        </w:rPr>
        <w:t xml:space="preserve"> holidays</w:t>
      </w:r>
      <w:r w:rsidR="00D42912">
        <w:rPr>
          <w:rFonts w:ascii="Cambria" w:hAnsi="Cambria"/>
        </w:rPr>
        <w:t xml:space="preserve"> during the year</w:t>
      </w:r>
      <w:r w:rsidR="00411CC8">
        <w:rPr>
          <w:rFonts w:ascii="Cambria" w:hAnsi="Cambria"/>
        </w:rPr>
        <w:t xml:space="preserve">. </w:t>
      </w:r>
      <w:r>
        <w:rPr>
          <w:rFonts w:ascii="Cambria" w:hAnsi="Cambria"/>
        </w:rPr>
        <w:t>If you want to make arrangements for holiday time, here are a few ways you can split and share time with your children:</w:t>
      </w:r>
    </w:p>
    <w:p w:rsidR="00110EF9" w:rsidRDefault="00F120CA" w:rsidP="00F120C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You can work with your ex-spouse to schedule holidays alternatively for every other year. You</w:t>
      </w:r>
      <w:r w:rsidR="00D42912">
        <w:rPr>
          <w:rFonts w:ascii="Cambria" w:hAnsi="Cambria"/>
        </w:rPr>
        <w:t xml:space="preserve"> can</w:t>
      </w:r>
      <w:r>
        <w:rPr>
          <w:rFonts w:ascii="Cambria" w:hAnsi="Cambria"/>
        </w:rPr>
        <w:t xml:space="preserve"> assign holidays to each other, and then swap them in odd years. This will allow both of you to spend every holiday with your children. </w:t>
      </w:r>
    </w:p>
    <w:p w:rsidR="00F120CA" w:rsidRDefault="00F120CA" w:rsidP="00F120C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Another good way is to schedule a holiday twice. </w:t>
      </w:r>
      <w:r w:rsidR="00CE250F">
        <w:rPr>
          <w:rFonts w:ascii="Cambria" w:hAnsi="Cambria"/>
        </w:rPr>
        <w:t xml:space="preserve">Decide on two dates and </w:t>
      </w:r>
      <w:r w:rsidR="00A24736">
        <w:rPr>
          <w:rFonts w:ascii="Cambria" w:hAnsi="Cambria"/>
        </w:rPr>
        <w:t>allow your children to celebrate a specific holiday, once with you and then with your ex-spouse on the next date. For example, you can celebrate Christmas on 23</w:t>
      </w:r>
      <w:r w:rsidR="00A24736" w:rsidRPr="00A24736">
        <w:rPr>
          <w:rFonts w:ascii="Cambria" w:hAnsi="Cambria"/>
          <w:vertAlign w:val="superscript"/>
        </w:rPr>
        <w:t>rd</w:t>
      </w:r>
      <w:r w:rsidR="00A24736">
        <w:rPr>
          <w:rFonts w:ascii="Cambria" w:hAnsi="Cambria"/>
        </w:rPr>
        <w:t xml:space="preserve"> December, while your ex-spouse can take the children on the 25</w:t>
      </w:r>
      <w:r w:rsidR="00A24736" w:rsidRPr="00A24736">
        <w:rPr>
          <w:rFonts w:ascii="Cambria" w:hAnsi="Cambria"/>
          <w:vertAlign w:val="superscript"/>
        </w:rPr>
        <w:t>th</w:t>
      </w:r>
      <w:r w:rsidR="00A24736">
        <w:rPr>
          <w:rFonts w:ascii="Cambria" w:hAnsi="Cambria"/>
        </w:rPr>
        <w:t>.</w:t>
      </w:r>
    </w:p>
    <w:p w:rsidR="00246CFC" w:rsidRDefault="00EA426D" w:rsidP="00F120C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You can split the holiday in half. This means that you can spend half the day with children, and let your ex-spouse have them for the rest of the day. However, coordination and planning are important for this kind of arrangement.</w:t>
      </w:r>
    </w:p>
    <w:p w:rsidR="00EA426D" w:rsidRPr="00F120CA" w:rsidRDefault="00EA426D" w:rsidP="001D3CE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There is a chance that some holidays are more important in your opinion, while your ex-spouse may consider them insignificant. </w:t>
      </w:r>
      <w:r w:rsidR="00372267">
        <w:rPr>
          <w:rFonts w:ascii="Cambria" w:hAnsi="Cambria"/>
        </w:rPr>
        <w:t xml:space="preserve">You can work out an arrangement, each of you assigning a holiday to yourself every year that you consider </w:t>
      </w:r>
      <w:r w:rsidR="001D3CE0">
        <w:rPr>
          <w:rFonts w:ascii="Cambria" w:hAnsi="Cambria"/>
        </w:rPr>
        <w:t xml:space="preserve">is </w:t>
      </w:r>
      <w:r w:rsidR="00372267">
        <w:rPr>
          <w:rFonts w:ascii="Cambria" w:hAnsi="Cambria"/>
        </w:rPr>
        <w:t xml:space="preserve">important.  </w:t>
      </w:r>
    </w:p>
    <w:p w:rsidR="00057EA8" w:rsidRDefault="00BB5DA8" w:rsidP="00911020">
      <w:pPr>
        <w:rPr>
          <w:rFonts w:ascii="Cambria" w:hAnsi="Cambria"/>
        </w:rPr>
      </w:pPr>
      <w:r>
        <w:rPr>
          <w:rFonts w:ascii="Cambria" w:hAnsi="Cambria"/>
        </w:rPr>
        <w:t>By using one or a combination of these arrangements, you can effectively divide holidays and share quality time with your children</w:t>
      </w:r>
      <w:r w:rsidR="003123C3">
        <w:rPr>
          <w:rFonts w:ascii="Cambria" w:hAnsi="Cambria"/>
        </w:rPr>
        <w:t xml:space="preserve"> without any dispute. </w:t>
      </w:r>
    </w:p>
    <w:p w:rsidR="003123C3" w:rsidRDefault="002765F8" w:rsidP="00911020">
      <w:pPr>
        <w:rPr>
          <w:rFonts w:ascii="Cambria" w:hAnsi="Cambria"/>
          <w:b/>
        </w:rPr>
      </w:pPr>
      <w:r w:rsidRPr="002765F8">
        <w:rPr>
          <w:rFonts w:ascii="Cambria" w:hAnsi="Cambria"/>
          <w:b/>
        </w:rPr>
        <w:t>Resolving I</w:t>
      </w:r>
      <w:r w:rsidR="003123C3" w:rsidRPr="002765F8">
        <w:rPr>
          <w:rFonts w:ascii="Cambria" w:hAnsi="Cambria"/>
          <w:b/>
        </w:rPr>
        <w:t xml:space="preserve">ssues </w:t>
      </w:r>
      <w:r w:rsidRPr="002765F8">
        <w:rPr>
          <w:rFonts w:ascii="Cambria" w:hAnsi="Cambria"/>
          <w:b/>
        </w:rPr>
        <w:t xml:space="preserve">Pertaining to Holiday </w:t>
      </w:r>
      <w:r w:rsidR="000E7466">
        <w:rPr>
          <w:rFonts w:ascii="Cambria" w:hAnsi="Cambria"/>
          <w:b/>
        </w:rPr>
        <w:t>Parenting Time</w:t>
      </w:r>
    </w:p>
    <w:p w:rsidR="000E7466" w:rsidRDefault="0037095B" w:rsidP="00911020">
      <w:pPr>
        <w:rPr>
          <w:rFonts w:ascii="Cambria" w:hAnsi="Cambria"/>
        </w:rPr>
      </w:pPr>
      <w:r>
        <w:rPr>
          <w:rFonts w:ascii="Cambria" w:hAnsi="Cambria"/>
        </w:rPr>
        <w:t>The</w:t>
      </w:r>
      <w:r w:rsidR="003C64E7">
        <w:rPr>
          <w:rFonts w:ascii="Cambria" w:hAnsi="Cambria"/>
        </w:rPr>
        <w:t>re are situations where divorcing</w:t>
      </w:r>
      <w:r>
        <w:rPr>
          <w:rFonts w:ascii="Cambria" w:hAnsi="Cambria"/>
        </w:rPr>
        <w:t xml:space="preserve"> parents are unable to reach an arrangement for holiday</w:t>
      </w:r>
      <w:bookmarkStart w:id="0" w:name="_GoBack"/>
      <w:bookmarkEnd w:id="0"/>
      <w:r w:rsidR="003C64E7">
        <w:rPr>
          <w:rFonts w:ascii="Cambria" w:hAnsi="Cambria"/>
        </w:rPr>
        <w:t xml:space="preserve"> parenting time, especially in a </w:t>
      </w:r>
      <w:r>
        <w:rPr>
          <w:rFonts w:ascii="Cambria" w:hAnsi="Cambria"/>
        </w:rPr>
        <w:t xml:space="preserve">contested divorce. </w:t>
      </w:r>
      <w:r w:rsidR="00B76F5E">
        <w:rPr>
          <w:rFonts w:ascii="Cambria" w:hAnsi="Cambria"/>
        </w:rPr>
        <w:t xml:space="preserve">In such a case, courts evaluate the circumstances and make a decision according to the best interests of the child. To avoid disputes, parents should work together to decide on a parenting plan by taking into account the specific needs and beliefs pertaining to different holidays. </w:t>
      </w:r>
    </w:p>
    <w:p w:rsidR="004B04FC" w:rsidRPr="00DB0129" w:rsidRDefault="00B76F5E" w:rsidP="001D3CE0">
      <w:pPr>
        <w:rPr>
          <w:rFonts w:ascii="Cambria" w:hAnsi="Cambria"/>
        </w:rPr>
      </w:pPr>
      <w:r>
        <w:rPr>
          <w:rFonts w:ascii="Cambria" w:hAnsi="Cambria"/>
        </w:rPr>
        <w:t xml:space="preserve">It is best to </w:t>
      </w:r>
      <w:r w:rsidR="001D3CE0">
        <w:rPr>
          <w:rFonts w:ascii="Cambria" w:hAnsi="Cambria"/>
        </w:rPr>
        <w:t xml:space="preserve">get </w:t>
      </w:r>
      <w:r>
        <w:rPr>
          <w:rFonts w:ascii="Cambria" w:hAnsi="Cambria"/>
        </w:rPr>
        <w:t xml:space="preserve">the legal service of a reliable and </w:t>
      </w:r>
      <w:hyperlink r:id="rId6" w:history="1">
        <w:r w:rsidRPr="00E1709A">
          <w:rPr>
            <w:rStyle w:val="Hyperlink"/>
            <w:rFonts w:ascii="Cambria" w:hAnsi="Cambria"/>
          </w:rPr>
          <w:t>experienced child custody attorney</w:t>
        </w:r>
      </w:hyperlink>
      <w:r w:rsidR="001D3CE0">
        <w:t xml:space="preserve"> </w:t>
      </w:r>
      <w:r w:rsidR="00A614D0">
        <w:rPr>
          <w:rFonts w:ascii="Cambria" w:hAnsi="Cambria"/>
        </w:rPr>
        <w:t>to help you with the parenting plan, and create an effective holiday parenting time schedule on which both parties can agree.</w:t>
      </w:r>
      <w:r w:rsidR="001D3CE0">
        <w:rPr>
          <w:rFonts w:ascii="Cambria" w:hAnsi="Cambria"/>
        </w:rPr>
        <w:t xml:space="preserve"> </w:t>
      </w:r>
      <w:hyperlink r:id="rId7" w:history="1">
        <w:r w:rsidR="00A614D0" w:rsidRPr="003065AC">
          <w:rPr>
            <w:rStyle w:val="Hyperlink"/>
            <w:rFonts w:ascii="Cambria" w:hAnsi="Cambria"/>
          </w:rPr>
          <w:t>Contact</w:t>
        </w:r>
      </w:hyperlink>
      <w:r w:rsidR="00A614D0">
        <w:rPr>
          <w:rFonts w:ascii="Cambria" w:hAnsi="Cambria"/>
          <w:szCs w:val="24"/>
        </w:rPr>
        <w:t xml:space="preserve"> Casement P.C., to schedule a free consultation today.</w:t>
      </w:r>
    </w:p>
    <w:sectPr w:rsidR="004B04FC" w:rsidRPr="00DB0129" w:rsidSect="00BA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9317D"/>
    <w:multiLevelType w:val="hybridMultilevel"/>
    <w:tmpl w:val="75C2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E1845"/>
    <w:multiLevelType w:val="multilevel"/>
    <w:tmpl w:val="8D7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9DD"/>
    <w:rsid w:val="00034FBE"/>
    <w:rsid w:val="00057EA8"/>
    <w:rsid w:val="000E7466"/>
    <w:rsid w:val="00110EF9"/>
    <w:rsid w:val="0017489B"/>
    <w:rsid w:val="001C20E2"/>
    <w:rsid w:val="001D3CE0"/>
    <w:rsid w:val="00246CFC"/>
    <w:rsid w:val="002765F8"/>
    <w:rsid w:val="003123C3"/>
    <w:rsid w:val="00327920"/>
    <w:rsid w:val="00361595"/>
    <w:rsid w:val="0037095B"/>
    <w:rsid w:val="00372267"/>
    <w:rsid w:val="00373B39"/>
    <w:rsid w:val="003C64E7"/>
    <w:rsid w:val="003F29DD"/>
    <w:rsid w:val="00411CC8"/>
    <w:rsid w:val="00426B99"/>
    <w:rsid w:val="004555F5"/>
    <w:rsid w:val="004B04FC"/>
    <w:rsid w:val="00526D84"/>
    <w:rsid w:val="00574A2E"/>
    <w:rsid w:val="005E0EFA"/>
    <w:rsid w:val="006C1597"/>
    <w:rsid w:val="006D7B12"/>
    <w:rsid w:val="006E595B"/>
    <w:rsid w:val="00761917"/>
    <w:rsid w:val="008D2E26"/>
    <w:rsid w:val="00910FD4"/>
    <w:rsid w:val="00911020"/>
    <w:rsid w:val="00927041"/>
    <w:rsid w:val="00A06300"/>
    <w:rsid w:val="00A24736"/>
    <w:rsid w:val="00A614D0"/>
    <w:rsid w:val="00AC0507"/>
    <w:rsid w:val="00B76F5E"/>
    <w:rsid w:val="00B772C7"/>
    <w:rsid w:val="00BA3C4E"/>
    <w:rsid w:val="00BB5DA8"/>
    <w:rsid w:val="00CE250F"/>
    <w:rsid w:val="00D42912"/>
    <w:rsid w:val="00DB0129"/>
    <w:rsid w:val="00E1709A"/>
    <w:rsid w:val="00E20C73"/>
    <w:rsid w:val="00E32863"/>
    <w:rsid w:val="00EA426D"/>
    <w:rsid w:val="00F1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54BD"/>
  <w15:docId w15:val="{40522235-9888-464C-84DA-CF26536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4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4FC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373B3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ement.net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ement.net/divorce/" TargetMode="External"/><Relationship Id="rId5" Type="http://schemas.openxmlformats.org/officeDocument/2006/relationships/hyperlink" Target="http://www.ilga.gov/legislation/ilcs/ilcs4.asp?DocName=075000050HPt%2E+VI&amp;ActID=2086&amp;ChapterID=59&amp;SeqStart=8400000&amp;SeqEnd=102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Crystal Adams</cp:lastModifiedBy>
  <cp:revision>3</cp:revision>
  <dcterms:created xsi:type="dcterms:W3CDTF">2017-10-24T05:14:00Z</dcterms:created>
  <dcterms:modified xsi:type="dcterms:W3CDTF">2017-11-15T16:14:00Z</dcterms:modified>
</cp:coreProperties>
</file>